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DFF" w:rsidRPr="00A74DFF" w:rsidRDefault="00A74DFF" w:rsidP="00A74DFF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A74DFF">
        <w:rPr>
          <w:rFonts w:ascii="Helvetica" w:eastAsia="宋体" w:hAnsi="Helvetica" w:cs="Helvetica"/>
          <w:color w:val="000000"/>
          <w:kern w:val="0"/>
          <w:sz w:val="36"/>
          <w:szCs w:val="36"/>
        </w:rPr>
        <w:t>应用品管圈提升呼吸机相关肺炎控制措施依从性</w:t>
      </w:r>
    </w:p>
    <w:p w:rsidR="00A74DFF" w:rsidRPr="00A74DFF" w:rsidRDefault="00A74DFF" w:rsidP="00A74DFF">
      <w:pPr>
        <w:widowControl/>
        <w:shd w:val="clear" w:color="auto" w:fill="00BBEC"/>
        <w:spacing w:line="375" w:lineRule="atLeast"/>
        <w:jc w:val="left"/>
        <w:rPr>
          <w:rFonts w:ascii="宋体" w:eastAsia="宋体" w:hAnsi="宋体" w:cs="宋体"/>
          <w:b/>
          <w:bCs/>
          <w:color w:val="FFFFFF"/>
          <w:kern w:val="0"/>
          <w:sz w:val="24"/>
          <w:szCs w:val="24"/>
        </w:rPr>
      </w:pPr>
      <w:r w:rsidRPr="00A74DFF">
        <w:rPr>
          <w:rFonts w:ascii="宋体" w:eastAsia="宋体" w:hAnsi="宋体" w:cs="宋体"/>
          <w:b/>
          <w:bCs/>
          <w:color w:val="FFFFFF"/>
          <w:kern w:val="0"/>
          <w:sz w:val="24"/>
          <w:szCs w:val="24"/>
        </w:rPr>
        <w:t>摘要</w:t>
      </w:r>
    </w:p>
    <w:p w:rsidR="00A74DFF" w:rsidRPr="00A74DFF" w:rsidRDefault="00A74DFF" w:rsidP="00A74DFF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4DFF">
        <w:rPr>
          <w:rFonts w:ascii="宋体" w:eastAsia="宋体" w:hAnsi="宋体" w:cs="宋体"/>
          <w:b/>
          <w:bCs/>
          <w:kern w:val="0"/>
          <w:sz w:val="24"/>
          <w:szCs w:val="24"/>
        </w:rPr>
        <w:t>目的：</w:t>
      </w:r>
      <w:r w:rsidRPr="00A74DFF">
        <w:rPr>
          <w:rFonts w:ascii="宋体" w:eastAsia="宋体" w:hAnsi="宋体" w:cs="宋体"/>
          <w:kern w:val="0"/>
          <w:sz w:val="24"/>
          <w:szCs w:val="24"/>
        </w:rPr>
        <w:t>探讨品管圈管理法提升呼吸机相关肺炎（VAP）控制措施依从性的效果。</w:t>
      </w:r>
    </w:p>
    <w:p w:rsidR="00A74DFF" w:rsidRPr="00A74DFF" w:rsidRDefault="00A74DFF" w:rsidP="00A74DFF">
      <w:pPr>
        <w:widowControl/>
        <w:spacing w:line="37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74DFF" w:rsidRPr="00A74DFF" w:rsidRDefault="00A74DFF" w:rsidP="00A74DFF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4DFF">
        <w:rPr>
          <w:rFonts w:ascii="宋体" w:eastAsia="宋体" w:hAnsi="宋体" w:cs="宋体"/>
          <w:b/>
          <w:bCs/>
          <w:kern w:val="0"/>
          <w:sz w:val="24"/>
          <w:szCs w:val="24"/>
        </w:rPr>
        <w:t>方法：</w:t>
      </w:r>
      <w:r w:rsidRPr="00A74DFF">
        <w:rPr>
          <w:rFonts w:ascii="宋体" w:eastAsia="宋体" w:hAnsi="宋体" w:cs="宋体"/>
          <w:kern w:val="0"/>
          <w:sz w:val="24"/>
          <w:szCs w:val="24"/>
        </w:rPr>
        <w:t>采用便利抽样法分别抽取2014年1—12月（对照组）和2015年1—12月（试验组）入住某院重症监护病房（ICU）并行机械通气的患者各100例，试验组采取品管圈管理法，比较实施品管圈前后ICU医务人员VAP控制措施和手卫生依从情况。</w:t>
      </w:r>
    </w:p>
    <w:p w:rsidR="00A74DFF" w:rsidRPr="00A74DFF" w:rsidRDefault="00A74DFF" w:rsidP="00A74DFF">
      <w:pPr>
        <w:widowControl/>
        <w:spacing w:line="37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74DFF" w:rsidRPr="00A74DFF" w:rsidRDefault="00A74DFF" w:rsidP="00A74DFF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4DFF">
        <w:rPr>
          <w:rFonts w:ascii="宋体" w:eastAsia="宋体" w:hAnsi="宋体" w:cs="宋体"/>
          <w:b/>
          <w:bCs/>
          <w:kern w:val="0"/>
          <w:sz w:val="24"/>
          <w:szCs w:val="24"/>
        </w:rPr>
        <w:t>结果：</w:t>
      </w:r>
      <w:r w:rsidRPr="00A74DFF">
        <w:rPr>
          <w:rFonts w:ascii="宋体" w:eastAsia="宋体" w:hAnsi="宋体" w:cs="宋体"/>
          <w:kern w:val="0"/>
          <w:sz w:val="24"/>
          <w:szCs w:val="24"/>
        </w:rPr>
        <w:t>试验组和对照组医务人员各项VAP控制措施依从率比较，差异均有统计学意义（均P＜0.001）；对照组所有措施全部执行的依从率为32.00%，试验组为74.00%，差异有统计学意义（P＜0.001）。对照组医务人员手卫生依从率为29.14%，合格率为42.50%，患者VAP发生率为10.00%；试验组分别为83.64%、82.50%、2.00%，差异均有统计学意义（均P＜0.001）。</w:t>
      </w:r>
    </w:p>
    <w:p w:rsidR="00A74DFF" w:rsidRPr="00A74DFF" w:rsidRDefault="00A74DFF" w:rsidP="00A74DFF">
      <w:pPr>
        <w:widowControl/>
        <w:spacing w:line="37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74DFF" w:rsidRPr="00A74DFF" w:rsidRDefault="00A74DFF" w:rsidP="00A74DFF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4DFF">
        <w:rPr>
          <w:rFonts w:ascii="宋体" w:eastAsia="宋体" w:hAnsi="宋体" w:cs="宋体"/>
          <w:b/>
          <w:bCs/>
          <w:kern w:val="0"/>
          <w:sz w:val="24"/>
          <w:szCs w:val="24"/>
        </w:rPr>
        <w:t>结论：</w:t>
      </w:r>
      <w:r w:rsidRPr="00A74DFF">
        <w:rPr>
          <w:rFonts w:ascii="宋体" w:eastAsia="宋体" w:hAnsi="宋体" w:cs="宋体"/>
          <w:kern w:val="0"/>
          <w:sz w:val="24"/>
          <w:szCs w:val="24"/>
        </w:rPr>
        <w:t>品管圈管理法在提高医务人员VAP集束化预防策略和手卫生依从性方面效果显著，可以有效降低VAP的发生率。</w:t>
      </w:r>
    </w:p>
    <w:p w:rsidR="00A74DFF" w:rsidRPr="00A74DFF" w:rsidRDefault="00A74DFF" w:rsidP="00A74DFF">
      <w:pPr>
        <w:widowControl/>
        <w:spacing w:line="37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74DFF" w:rsidRPr="00A74DFF" w:rsidRDefault="00A74DFF" w:rsidP="00A74DFF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4DFF">
        <w:rPr>
          <w:rFonts w:ascii="宋体" w:eastAsia="宋体" w:hAnsi="宋体" w:cs="宋体"/>
          <w:b/>
          <w:bCs/>
          <w:kern w:val="0"/>
          <w:sz w:val="24"/>
          <w:szCs w:val="24"/>
        </w:rPr>
        <w:t>关键词：</w:t>
      </w:r>
      <w:r w:rsidRPr="00A74DFF">
        <w:rPr>
          <w:rFonts w:ascii="宋体" w:eastAsia="宋体" w:hAnsi="宋体" w:cs="宋体"/>
          <w:kern w:val="0"/>
          <w:sz w:val="24"/>
          <w:szCs w:val="24"/>
        </w:rPr>
        <w:t>品管圈，集束化预防策略手，卫生，呼吸机相关肺炎，依从性，医院感染</w:t>
      </w:r>
    </w:p>
    <w:p w:rsidR="00AC28DB" w:rsidRDefault="00A74DFF" w:rsidP="00A74DFF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274310" cy="7899376"/>
            <wp:effectExtent l="0" t="0" r="2540" b="6985"/>
            <wp:docPr id="6" name="图片 6" descr="C:\Users\dell\AppData\Local\Temp\WeChat Files\bb75cb4bd29f17949d08a26a26c74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dell\AppData\Local\Temp\WeChat Files\bb75cb4bd29f17949d08a26a26c74e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FF" w:rsidRDefault="00A74DFF" w:rsidP="00A74DFF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274310" cy="7899376"/>
            <wp:effectExtent l="0" t="0" r="2540" b="6985"/>
            <wp:docPr id="7" name="图片 7" descr="C:\Users\dell\AppData\Local\Temp\WeChat Files\61d236974d959b9ded46c80aa41f5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dell\AppData\Local\Temp\WeChat Files\61d236974d959b9ded46c80aa41f5f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FF" w:rsidRDefault="00A74DFF" w:rsidP="00A74DFF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274310" cy="7899376"/>
            <wp:effectExtent l="0" t="0" r="2540" b="6985"/>
            <wp:docPr id="8" name="图片 8" descr="C:\Users\dell\AppData\Local\Temp\WeChat Files\2170f29b5345437bebdf3bab9ea25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dell\AppData\Local\Temp\WeChat Files\2170f29b5345437bebdf3bab9ea25d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FF" w:rsidRDefault="00A74DFF" w:rsidP="00A74DFF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274310" cy="7899376"/>
            <wp:effectExtent l="0" t="0" r="2540" b="6985"/>
            <wp:docPr id="9" name="图片 9" descr="C:\Users\dell\AppData\Local\Temp\WeChat Files\a16d3cb60ad852ca7f0394079af3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dell\AppData\Local\Temp\WeChat Files\a16d3cb60ad852ca7f0394079af37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FF" w:rsidRPr="00A74DFF" w:rsidRDefault="00A74DFF" w:rsidP="00A74DFF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274310" cy="7899376"/>
            <wp:effectExtent l="0" t="0" r="2540" b="6985"/>
            <wp:docPr id="10" name="图片 10" descr="C:\Users\dell\AppData\Local\Temp\WeChat Files\fb543029e71728bde295afa3eadd8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dell\AppData\Local\Temp\WeChat Files\fb543029e71728bde295afa3eadd89c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DFF" w:rsidRPr="00A74DFF" w:rsidSect="001F46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0BA" w:rsidRDefault="001650BA" w:rsidP="008C4E48">
      <w:r>
        <w:separator/>
      </w:r>
    </w:p>
  </w:endnote>
  <w:endnote w:type="continuationSeparator" w:id="1">
    <w:p w:rsidR="001650BA" w:rsidRDefault="001650BA" w:rsidP="008C4E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0BA" w:rsidRDefault="001650BA" w:rsidP="008C4E48">
      <w:r>
        <w:separator/>
      </w:r>
    </w:p>
  </w:footnote>
  <w:footnote w:type="continuationSeparator" w:id="1">
    <w:p w:rsidR="001650BA" w:rsidRDefault="001650BA" w:rsidP="008C4E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4DFF"/>
    <w:rsid w:val="001650BA"/>
    <w:rsid w:val="001F468C"/>
    <w:rsid w:val="008C4E48"/>
    <w:rsid w:val="00A74DFF"/>
    <w:rsid w:val="00AC2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68C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A74DF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74DFF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74D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74DF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74DF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74DFF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8C4E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C4E48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8C4E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C4E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A74DF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74DFF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74D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74DF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74DF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74D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25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997">
          <w:blockQuote w:val="1"/>
          <w:marLeft w:val="0"/>
          <w:marRight w:val="0"/>
          <w:marTop w:val="0"/>
          <w:marBottom w:val="0"/>
          <w:divBdr>
            <w:top w:val="single" w:sz="6" w:space="8" w:color="00BBEC"/>
            <w:left w:val="single" w:sz="6" w:space="11" w:color="00BBEC"/>
            <w:bottom w:val="single" w:sz="6" w:space="15" w:color="00BBEC"/>
            <w:right w:val="single" w:sz="6" w:space="11" w:color="00BBEC"/>
          </w:divBdr>
        </w:div>
      </w:divsChild>
    </w:div>
    <w:div w:id="12430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YY</dc:creator>
  <cp:lastModifiedBy>Administrator</cp:lastModifiedBy>
  <cp:revision>2</cp:revision>
  <dcterms:created xsi:type="dcterms:W3CDTF">2017-01-16T00:44:00Z</dcterms:created>
  <dcterms:modified xsi:type="dcterms:W3CDTF">2017-02-03T03:38:00Z</dcterms:modified>
</cp:coreProperties>
</file>