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F3" w:rsidRDefault="006F7FF3" w:rsidP="006F7FF3">
      <w:pPr>
        <w:pStyle w:val="1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/>
          <w:color w:val="126089"/>
          <w:sz w:val="36"/>
          <w:szCs w:val="36"/>
        </w:rPr>
      </w:pPr>
      <w:r>
        <w:rPr>
          <w:rFonts w:ascii="微软雅黑" w:eastAsia="微软雅黑" w:hAnsi="微软雅黑" w:hint="eastAsia"/>
          <w:color w:val="126089"/>
          <w:sz w:val="36"/>
          <w:szCs w:val="36"/>
        </w:rPr>
        <w:t>2020年常规伦理审查会议时间</w:t>
      </w:r>
    </w:p>
    <w:p w:rsidR="00F004DF" w:rsidRDefault="006F7FF3" w:rsidP="006F7FF3"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335B70F0" wp14:editId="56087B08">
            <wp:extent cx="5274310" cy="4385212"/>
            <wp:effectExtent l="0" t="0" r="2540" b="0"/>
            <wp:docPr id="1" name="图片 1" descr="http://www.bjyah.com/Sites/Uploaded/Image/2019/12/126371176627270507818456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jyah.com/Sites/Uploaded/Image/2019/12/1263711766272705078184560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FB" w:rsidRDefault="00641AFB" w:rsidP="006F7FF3">
      <w:r>
        <w:separator/>
      </w:r>
    </w:p>
  </w:endnote>
  <w:endnote w:type="continuationSeparator" w:id="0">
    <w:p w:rsidR="00641AFB" w:rsidRDefault="00641AFB" w:rsidP="006F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FB" w:rsidRDefault="00641AFB" w:rsidP="006F7FF3">
      <w:r>
        <w:separator/>
      </w:r>
    </w:p>
  </w:footnote>
  <w:footnote w:type="continuationSeparator" w:id="0">
    <w:p w:rsidR="00641AFB" w:rsidRDefault="00641AFB" w:rsidP="006F7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66"/>
    <w:rsid w:val="00641AFB"/>
    <w:rsid w:val="006F7FF3"/>
    <w:rsid w:val="009E6466"/>
    <w:rsid w:val="00F0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7F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F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7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F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7FF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7F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7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7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7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7F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F7F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F7FF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7FF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</dc:creator>
  <cp:keywords/>
  <dc:description/>
  <cp:lastModifiedBy>孟</cp:lastModifiedBy>
  <cp:revision>2</cp:revision>
  <dcterms:created xsi:type="dcterms:W3CDTF">2019-12-26T01:12:00Z</dcterms:created>
  <dcterms:modified xsi:type="dcterms:W3CDTF">2019-12-26T01:13:00Z</dcterms:modified>
</cp:coreProperties>
</file>